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3D" w:rsidRDefault="00A2243D" w:rsidP="00A2243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11.01.2022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 13:00 до 16:00 КТП 6/0,4 кВ №211а, </w:t>
      </w:r>
      <w:r>
        <w:rPr>
          <w:rFonts w:ascii="Times New Roman" w:hAnsi="Times New Roman"/>
          <w:sz w:val="24"/>
          <w:szCs w:val="24"/>
        </w:rPr>
        <w:t xml:space="preserve">для подключения дома по ул. Молодежной д. 20б,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ул. Молодежная 20, 20б (стройплощадка).</w:t>
      </w:r>
    </w:p>
    <w:p w:rsidR="00EB4D44" w:rsidRPr="00A2243D" w:rsidRDefault="00EB4D44" w:rsidP="00A2243D">
      <w:bookmarkStart w:id="0" w:name="_GoBack"/>
      <w:bookmarkEnd w:id="0"/>
    </w:p>
    <w:sectPr w:rsidR="00EB4D44" w:rsidRPr="00A2243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2022-01-02T15:13:00Z</dcterms:created>
  <dcterms:modified xsi:type="dcterms:W3CDTF">2022-01-02T15:13:00Z</dcterms:modified>
</cp:coreProperties>
</file>